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71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9"/>
        <w:gridCol w:w="1217"/>
        <w:gridCol w:w="214"/>
        <w:gridCol w:w="1003"/>
        <w:gridCol w:w="377"/>
        <w:gridCol w:w="841"/>
        <w:gridCol w:w="824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119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217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8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2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119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治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貌</w:t>
            </w:r>
          </w:p>
        </w:tc>
        <w:tc>
          <w:tcPr>
            <w:tcW w:w="1217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化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度</w:t>
            </w:r>
          </w:p>
        </w:tc>
        <w:tc>
          <w:tcPr>
            <w:tcW w:w="8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单位及职务</w:t>
            </w:r>
          </w:p>
        </w:tc>
        <w:tc>
          <w:tcPr>
            <w:tcW w:w="2336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本人电话</w:t>
            </w:r>
          </w:p>
        </w:tc>
        <w:tc>
          <w:tcPr>
            <w:tcW w:w="2042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6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7207" w:type="dxa"/>
            <w:gridSpan w:val="8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事迹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简介</w:t>
            </w:r>
          </w:p>
        </w:tc>
        <w:tc>
          <w:tcPr>
            <w:tcW w:w="7207" w:type="dxa"/>
            <w:gridSpan w:val="8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500字左右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2550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（盖章）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年  月  日</w:t>
            </w: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市、县文明办意见</w:t>
            </w:r>
          </w:p>
        </w:tc>
        <w:tc>
          <w:tcPr>
            <w:tcW w:w="3277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（盖章）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3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评审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委员会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7207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（盖章）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2016年度常德市优秀志愿者申报表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推荐单位：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4813"/>
        </w:tabs>
        <w:jc w:val="both"/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  <w:t>备注：1、此表一式三份，报送区文明办；</w:t>
      </w:r>
    </w:p>
    <w:p>
      <w:pPr>
        <w:tabs>
          <w:tab w:val="left" w:pos="4813"/>
        </w:tabs>
        <w:jc w:val="both"/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  <w:t xml:space="preserve">      2、主要事迹另附2000字左右的材料。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B320F"/>
    <w:rsid w:val="281A3C34"/>
    <w:rsid w:val="628B32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2016-11-09T02:38:00Z</dcterms:created>
  <dc:creator>Administrator</dc:creator>
  <cp:lastModifiedBy>Administrator</cp:lastModifiedBy>
  <dcterms:modified xsi:type="dcterms:W3CDTF">2016-11-10T02:59:16Z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